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80"/>
    <w:rsid w:val="001F5490"/>
    <w:rsid w:val="006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E801A-8648-4342-BFB7-5AA0F6AD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FIBS</dc:title>
  <dc:subject>Stampa Girone</dc:subject>
  <dc:creator>Coninet S.p.A.</dc:creator>
  <cp:keywords>FIBS,Stampa Girone TCPDF</cp:keywords>
  <cp:lastModifiedBy>Silvia</cp:lastModifiedBy>
  <cp:revision>2</cp:revision>
  <dcterms:created xsi:type="dcterms:W3CDTF">2017-03-15T11:32:00Z</dcterms:created>
  <dcterms:modified xsi:type="dcterms:W3CDTF">2017-03-15T11:32:00Z</dcterms:modified>
</cp:coreProperties>
</file>